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D20E" w14:textId="368F1D5C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517"/>
      </w:tblGrid>
      <w:tr w:rsidR="00E8764C" w:rsidRPr="00E8764C" w14:paraId="0033A936" w14:textId="77777777" w:rsidTr="009716B8">
        <w:trPr>
          <w:trHeight w:val="2098"/>
        </w:trPr>
        <w:tc>
          <w:tcPr>
            <w:tcW w:w="3287" w:type="pct"/>
          </w:tcPr>
          <w:p w14:paraId="40AD2134" w14:textId="122B06D8" w:rsidR="00E8764C" w:rsidRPr="00CC3C31" w:rsidRDefault="00CC3C31" w:rsidP="00E8764C">
            <w:pP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ЮРИЙ ЮРИН</w:t>
            </w:r>
          </w:p>
          <w:p w14:paraId="4CDF919F" w14:textId="3732C367" w:rsidR="00C947DD" w:rsidRPr="00E8764C" w:rsidRDefault="00E8764C" w:rsidP="00E8764C">
            <w:pPr>
              <w:rPr>
                <w:rFonts w:ascii="Calibri" w:hAnsi="Calibri" w:cs="Calibri"/>
                <w:sz w:val="32"/>
                <w:szCs w:val="32"/>
              </w:rPr>
            </w:pPr>
            <w:r w:rsidRPr="00E8764C">
              <w:rPr>
                <w:rFonts w:ascii="Calibri" w:eastAsia="Calibri" w:hAnsi="Calibri" w:cs="Calibri"/>
                <w:sz w:val="32"/>
                <w:szCs w:val="32"/>
              </w:rPr>
              <w:t>БИЗНЕС-ТРЕНЕР</w:t>
            </w:r>
            <w:r w:rsidR="00CC3C31">
              <w:rPr>
                <w:rFonts w:ascii="Calibri" w:eastAsia="Calibri" w:hAnsi="Calibri" w:cs="Calibri"/>
                <w:sz w:val="32"/>
                <w:szCs w:val="32"/>
              </w:rPr>
              <w:t>, ЭКСПЕРТ В ЛИДЕРСТВЕ И БИЗНЕС КОММУНИКАЦИЯХ</w:t>
            </w:r>
          </w:p>
        </w:tc>
        <w:tc>
          <w:tcPr>
            <w:tcW w:w="1713" w:type="pct"/>
            <w:vAlign w:val="center"/>
          </w:tcPr>
          <w:p w14:paraId="37E25069" w14:textId="199281FB" w:rsidR="00C947DD" w:rsidRPr="00E8764C" w:rsidRDefault="00012F69" w:rsidP="00C947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Roboto" w:eastAsia="Calibri" w:hAnsi="Roboto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06D3705" wp14:editId="1443D029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-149225</wp:posOffset>
                  </wp:positionV>
                  <wp:extent cx="1562100" cy="1562100"/>
                  <wp:effectExtent l="190500" t="152400" r="190500" b="22860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4" b="30329"/>
                          <a:stretch/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2032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8EF20A8" w14:textId="299A6F87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460"/>
        <w:gridCol w:w="6207"/>
      </w:tblGrid>
      <w:tr w:rsidR="009716B8" w:rsidRPr="00E8764C" w14:paraId="1B5104D6" w14:textId="77777777" w:rsidTr="009716B8">
        <w:tc>
          <w:tcPr>
            <w:tcW w:w="3345" w:type="dxa"/>
            <w:tcBorders>
              <w:left w:val="single" w:sz="4" w:space="0" w:color="29026F"/>
            </w:tcBorders>
            <w:shd w:val="clear" w:color="auto" w:fill="auto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68C4B508" w14:textId="77777777" w:rsidR="00E8764C" w:rsidRPr="009716B8" w:rsidRDefault="00E8764C" w:rsidP="00E8764C">
            <w:pPr>
              <w:spacing w:after="120" w:line="276" w:lineRule="auto"/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КЛИЕНТЫ:</w:t>
            </w:r>
          </w:p>
          <w:p w14:paraId="02F1C307" w14:textId="77777777" w:rsidR="00CC3C31" w:rsidRPr="00012F69" w:rsidRDefault="00CC3C31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FMCG</w:t>
            </w:r>
          </w:p>
          <w:p w14:paraId="0FD382CB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Gillette</w:t>
            </w:r>
            <w:proofErr w:type="spellEnd"/>
          </w:p>
          <w:p w14:paraId="404D4F69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Procter&amp;Gamble</w:t>
            </w:r>
            <w:proofErr w:type="spellEnd"/>
          </w:p>
          <w:p w14:paraId="70EC3952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Unilever</w:t>
            </w:r>
            <w:proofErr w:type="spellEnd"/>
          </w:p>
          <w:p w14:paraId="315FF840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Colgate</w:t>
            </w:r>
            <w:proofErr w:type="spellEnd"/>
          </w:p>
          <w:p w14:paraId="49C373A9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Reckitt</w:t>
            </w:r>
            <w:proofErr w:type="spellEnd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Benckiser</w:t>
            </w:r>
            <w:proofErr w:type="spellEnd"/>
          </w:p>
          <w:p w14:paraId="6A38EE03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Schwarzkopf</w:t>
            </w:r>
            <w:proofErr w:type="spellEnd"/>
          </w:p>
          <w:p w14:paraId="250FDE34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Upeco</w:t>
            </w:r>
            <w:proofErr w:type="spellEnd"/>
          </w:p>
          <w:p w14:paraId="6CCC470E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Coty</w:t>
            </w:r>
            <w:proofErr w:type="spellEnd"/>
          </w:p>
          <w:p w14:paraId="73CEDFF1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Beiersdorf</w:t>
            </w:r>
            <w:proofErr w:type="spellEnd"/>
          </w:p>
          <w:p w14:paraId="62720421" w14:textId="77777777" w:rsidR="00CC3C31" w:rsidRPr="0011120D" w:rsidRDefault="00CC3C31" w:rsidP="00CC3C31">
            <w:pPr>
              <w:pStyle w:val="a5"/>
              <w:numPr>
                <w:ilvl w:val="0"/>
                <w:numId w:val="18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Градиент</w:t>
            </w:r>
          </w:p>
          <w:p w14:paraId="2555D4D8" w14:textId="77777777" w:rsidR="00012F69" w:rsidRDefault="00012F69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154F43" w14:textId="63B4ACCB" w:rsidR="00CC3C31" w:rsidRPr="00012F69" w:rsidRDefault="00CC3C31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АВТО</w:t>
            </w: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БИЗНЕС</w:t>
            </w:r>
          </w:p>
          <w:p w14:paraId="0B8E9F0D" w14:textId="77777777" w:rsidR="00CC3C31" w:rsidRPr="0011120D" w:rsidRDefault="00CC3C31" w:rsidP="00CC3C31">
            <w:pPr>
              <w:pStyle w:val="a5"/>
              <w:numPr>
                <w:ilvl w:val="0"/>
                <w:numId w:val="19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VW</w:t>
            </w:r>
          </w:p>
          <w:p w14:paraId="797863CD" w14:textId="77777777" w:rsidR="00CC3C31" w:rsidRPr="0011120D" w:rsidRDefault="00CC3C31" w:rsidP="00CC3C31">
            <w:pPr>
              <w:pStyle w:val="a5"/>
              <w:numPr>
                <w:ilvl w:val="0"/>
                <w:numId w:val="19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Infiniti</w:t>
            </w:r>
            <w:proofErr w:type="spellEnd"/>
          </w:p>
          <w:p w14:paraId="1A99A483" w14:textId="77777777" w:rsidR="00CC3C31" w:rsidRPr="0011120D" w:rsidRDefault="00CC3C31" w:rsidP="00CC3C31">
            <w:pPr>
              <w:pStyle w:val="a5"/>
              <w:numPr>
                <w:ilvl w:val="0"/>
                <w:numId w:val="19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Mercedes</w:t>
            </w:r>
            <w:proofErr w:type="spellEnd"/>
          </w:p>
          <w:p w14:paraId="134904F1" w14:textId="77777777" w:rsidR="00CC3C31" w:rsidRPr="0011120D" w:rsidRDefault="00CC3C31" w:rsidP="00CC3C31">
            <w:pPr>
              <w:pStyle w:val="a5"/>
              <w:numPr>
                <w:ilvl w:val="0"/>
                <w:numId w:val="19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Volvo</w:t>
            </w:r>
            <w:proofErr w:type="spellEnd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Trucks</w:t>
            </w:r>
            <w:proofErr w:type="spellEnd"/>
          </w:p>
          <w:p w14:paraId="734F52BC" w14:textId="77777777" w:rsidR="00CC3C31" w:rsidRPr="0011120D" w:rsidRDefault="00CC3C31" w:rsidP="00CC3C31">
            <w:pPr>
              <w:pStyle w:val="a5"/>
              <w:numPr>
                <w:ilvl w:val="0"/>
                <w:numId w:val="19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BMW</w:t>
            </w:r>
          </w:p>
          <w:p w14:paraId="4525F78C" w14:textId="77777777" w:rsidR="00CC3C31" w:rsidRPr="0011120D" w:rsidRDefault="00CC3C31" w:rsidP="00CC3C31">
            <w:pPr>
              <w:pStyle w:val="a5"/>
              <w:numPr>
                <w:ilvl w:val="0"/>
                <w:numId w:val="19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Mini</w:t>
            </w:r>
            <w:proofErr w:type="spellEnd"/>
          </w:p>
          <w:p w14:paraId="5C969C6F" w14:textId="77777777" w:rsidR="00CC3C31" w:rsidRPr="0011120D" w:rsidRDefault="00CC3C31" w:rsidP="00CC3C31">
            <w:pPr>
              <w:pStyle w:val="a5"/>
              <w:numPr>
                <w:ilvl w:val="0"/>
                <w:numId w:val="19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Nissan</w:t>
            </w:r>
            <w:proofErr w:type="spellEnd"/>
          </w:p>
          <w:p w14:paraId="18FC41B7" w14:textId="77777777" w:rsidR="00CC3C31" w:rsidRPr="0011120D" w:rsidRDefault="00CC3C31" w:rsidP="00CC3C31">
            <w:pPr>
              <w:pStyle w:val="a5"/>
              <w:numPr>
                <w:ilvl w:val="0"/>
                <w:numId w:val="19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Peugeot</w:t>
            </w:r>
            <w:proofErr w:type="spellEnd"/>
          </w:p>
          <w:p w14:paraId="07AF978D" w14:textId="77777777" w:rsidR="00012F69" w:rsidRDefault="00012F69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71D8D5" w14:textId="68D327ED" w:rsidR="00CC3C31" w:rsidRPr="00012F69" w:rsidRDefault="00CC3C31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ФАРМА</w:t>
            </w:r>
            <w:r w:rsidR="00012F69"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ЦЕВТИКА</w:t>
            </w:r>
          </w:p>
          <w:p w14:paraId="4A982491" w14:textId="77777777" w:rsidR="00CC3C31" w:rsidRDefault="00CC3C31" w:rsidP="00CC3C31">
            <w:pPr>
              <w:pStyle w:val="a5"/>
              <w:numPr>
                <w:ilvl w:val="0"/>
                <w:numId w:val="20"/>
              </w:numPr>
              <w:ind w:left="360"/>
              <w:jc w:val="both"/>
              <w:rPr>
                <w:rFonts w:ascii="Roboto" w:eastAsia="Calibri" w:hAnsi="Roboto"/>
                <w:sz w:val="24"/>
                <w:szCs w:val="24"/>
              </w:rPr>
            </w:pPr>
            <w:r>
              <w:rPr>
                <w:rFonts w:ascii="Roboto" w:eastAsia="Calibri" w:hAnsi="Roboto"/>
                <w:sz w:val="24"/>
                <w:szCs w:val="24"/>
                <w:lang w:val="en-US"/>
              </w:rPr>
              <w:t>GSK</w:t>
            </w:r>
          </w:p>
          <w:p w14:paraId="49BFA990" w14:textId="77777777" w:rsidR="00CC3C31" w:rsidRPr="00657C23" w:rsidRDefault="00CC3C31" w:rsidP="00CC3C31">
            <w:pPr>
              <w:pStyle w:val="a5"/>
              <w:numPr>
                <w:ilvl w:val="0"/>
                <w:numId w:val="20"/>
              </w:numPr>
              <w:ind w:left="360"/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MSD</w:t>
            </w:r>
          </w:p>
          <w:p w14:paraId="58D8DFD0" w14:textId="77777777" w:rsidR="00CC3C31" w:rsidRPr="00657C23" w:rsidRDefault="00CC3C31" w:rsidP="00CC3C31">
            <w:pPr>
              <w:pStyle w:val="a5"/>
              <w:numPr>
                <w:ilvl w:val="0"/>
                <w:numId w:val="20"/>
              </w:numPr>
              <w:ind w:left="360"/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Novartis</w:t>
            </w:r>
            <w:proofErr w:type="spellEnd"/>
          </w:p>
          <w:p w14:paraId="130F1AFD" w14:textId="77777777" w:rsidR="00CC3C31" w:rsidRPr="00657C23" w:rsidRDefault="00CC3C31" w:rsidP="00CC3C31">
            <w:pPr>
              <w:pStyle w:val="a5"/>
              <w:numPr>
                <w:ilvl w:val="0"/>
                <w:numId w:val="20"/>
              </w:numPr>
              <w:ind w:left="360"/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Coloplast</w:t>
            </w:r>
            <w:proofErr w:type="spellEnd"/>
          </w:p>
          <w:p w14:paraId="458B0904" w14:textId="77777777" w:rsidR="00CC3C31" w:rsidRPr="00657C23" w:rsidRDefault="00CC3C31" w:rsidP="00CC3C31">
            <w:pPr>
              <w:pStyle w:val="a5"/>
              <w:numPr>
                <w:ilvl w:val="0"/>
                <w:numId w:val="20"/>
              </w:numPr>
              <w:ind w:left="360"/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АстраЗенека</w:t>
            </w:r>
            <w:proofErr w:type="spellEnd"/>
          </w:p>
          <w:p w14:paraId="01E5C5A2" w14:textId="77777777" w:rsidR="00CC3C31" w:rsidRPr="00657C23" w:rsidRDefault="00CC3C31" w:rsidP="00CC3C31">
            <w:pPr>
              <w:pStyle w:val="a5"/>
              <w:numPr>
                <w:ilvl w:val="0"/>
                <w:numId w:val="20"/>
              </w:numPr>
              <w:ind w:left="360"/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Johnson&amp;Johnson</w:t>
            </w:r>
            <w:proofErr w:type="spellEnd"/>
          </w:p>
          <w:p w14:paraId="66DB8FE5" w14:textId="77777777" w:rsidR="00CC3C31" w:rsidRPr="00657C23" w:rsidRDefault="00CC3C31" w:rsidP="00CC3C31">
            <w:pPr>
              <w:pStyle w:val="a5"/>
              <w:numPr>
                <w:ilvl w:val="0"/>
                <w:numId w:val="20"/>
              </w:numPr>
              <w:ind w:left="360"/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Акрихин</w:t>
            </w:r>
          </w:p>
          <w:p w14:paraId="102C3F4E" w14:textId="0EBF0114" w:rsidR="00CC3C31" w:rsidRPr="00012F69" w:rsidRDefault="00CC3C31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ФИНАНСЫ</w:t>
            </w:r>
            <w:r w:rsidR="00012F69"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И БАНКИ</w:t>
            </w:r>
          </w:p>
          <w:p w14:paraId="0C85482A" w14:textId="77777777" w:rsidR="00CC3C31" w:rsidRPr="0011120D" w:rsidRDefault="00CC3C31" w:rsidP="00CC3C31">
            <w:pPr>
              <w:pStyle w:val="a5"/>
              <w:numPr>
                <w:ilvl w:val="0"/>
                <w:numId w:val="21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Volkswagen</w:t>
            </w:r>
            <w:proofErr w:type="spellEnd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Financial</w:t>
            </w:r>
            <w:proofErr w:type="spellEnd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Services</w:t>
            </w:r>
            <w:proofErr w:type="spellEnd"/>
          </w:p>
          <w:p w14:paraId="702E28E7" w14:textId="77777777" w:rsidR="00CC3C31" w:rsidRPr="0011120D" w:rsidRDefault="00CC3C31" w:rsidP="00CC3C31">
            <w:pPr>
              <w:pStyle w:val="a5"/>
              <w:numPr>
                <w:ilvl w:val="0"/>
                <w:numId w:val="21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СМП банк</w:t>
            </w:r>
          </w:p>
          <w:p w14:paraId="35E42838" w14:textId="77777777" w:rsidR="00CC3C31" w:rsidRPr="0011120D" w:rsidRDefault="00CC3C31" w:rsidP="00CC3C31">
            <w:pPr>
              <w:pStyle w:val="a5"/>
              <w:numPr>
                <w:ilvl w:val="0"/>
                <w:numId w:val="21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ФК Открытие</w:t>
            </w:r>
          </w:p>
          <w:p w14:paraId="0CE7C164" w14:textId="77777777" w:rsidR="00CC3C31" w:rsidRPr="0011120D" w:rsidRDefault="00CC3C31" w:rsidP="00CC3C31">
            <w:pPr>
              <w:pStyle w:val="a5"/>
              <w:numPr>
                <w:ilvl w:val="0"/>
                <w:numId w:val="21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МСП банк</w:t>
            </w:r>
          </w:p>
          <w:p w14:paraId="31F2D306" w14:textId="77777777" w:rsidR="00CC3C31" w:rsidRPr="0011120D" w:rsidRDefault="00CC3C31" w:rsidP="00CC3C31">
            <w:pPr>
              <w:pStyle w:val="a5"/>
              <w:numPr>
                <w:ilvl w:val="0"/>
                <w:numId w:val="21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Казкоммерцбанк</w:t>
            </w:r>
            <w:proofErr w:type="spellEnd"/>
          </w:p>
          <w:p w14:paraId="4B9661C6" w14:textId="77777777" w:rsidR="00CC3C31" w:rsidRPr="0011120D" w:rsidRDefault="00CC3C31" w:rsidP="00CC3C31">
            <w:pPr>
              <w:pStyle w:val="a5"/>
              <w:numPr>
                <w:ilvl w:val="0"/>
                <w:numId w:val="21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ING</w:t>
            </w:r>
          </w:p>
          <w:p w14:paraId="6331C58A" w14:textId="77777777" w:rsidR="00CC3C31" w:rsidRPr="0011120D" w:rsidRDefault="00CC3C31" w:rsidP="00CC3C31">
            <w:pPr>
              <w:pStyle w:val="a5"/>
              <w:numPr>
                <w:ilvl w:val="0"/>
                <w:numId w:val="21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proofErr w:type="spellStart"/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Россельхозбанк</w:t>
            </w:r>
            <w:proofErr w:type="spellEnd"/>
          </w:p>
          <w:p w14:paraId="07742C75" w14:textId="77777777" w:rsidR="00CC3C31" w:rsidRPr="0011120D" w:rsidRDefault="00CC3C31" w:rsidP="00CC3C31">
            <w:pPr>
              <w:pStyle w:val="a5"/>
              <w:numPr>
                <w:ilvl w:val="0"/>
                <w:numId w:val="21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Газпромбанк</w:t>
            </w:r>
          </w:p>
          <w:p w14:paraId="5172E9FD" w14:textId="77777777" w:rsidR="00012F69" w:rsidRDefault="00012F69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DA3882" w14:textId="7655B7A3" w:rsidR="00CC3C31" w:rsidRPr="00012F69" w:rsidRDefault="00CC3C31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ТЕЛЕКОММУНИКАЦИИ</w:t>
            </w:r>
          </w:p>
          <w:p w14:paraId="64B688F3" w14:textId="77777777" w:rsidR="00CC3C31" w:rsidRPr="00657C23" w:rsidRDefault="00CC3C31" w:rsidP="00CC3C31">
            <w:pPr>
              <w:pStyle w:val="a5"/>
              <w:numPr>
                <w:ilvl w:val="0"/>
                <w:numId w:val="22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Tele2</w:t>
            </w:r>
          </w:p>
          <w:p w14:paraId="49B0B52F" w14:textId="77777777" w:rsidR="00CC3C31" w:rsidRPr="00657C23" w:rsidRDefault="00CC3C31" w:rsidP="00CC3C31">
            <w:pPr>
              <w:pStyle w:val="a5"/>
              <w:numPr>
                <w:ilvl w:val="0"/>
                <w:numId w:val="22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Ростелеком</w:t>
            </w:r>
          </w:p>
          <w:p w14:paraId="1B239CED" w14:textId="77777777" w:rsidR="00CC3C31" w:rsidRPr="00657C23" w:rsidRDefault="00CC3C31" w:rsidP="00CC3C31">
            <w:pPr>
              <w:pStyle w:val="a5"/>
              <w:numPr>
                <w:ilvl w:val="0"/>
                <w:numId w:val="22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ВымпелКом</w:t>
            </w:r>
          </w:p>
          <w:p w14:paraId="293FB797" w14:textId="77777777" w:rsidR="00012F69" w:rsidRDefault="00012F69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47E333" w14:textId="40877FD4" w:rsidR="00CC3C31" w:rsidRPr="00012F69" w:rsidRDefault="00CC3C31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НЕДВИЖИМОСТЬ</w:t>
            </w:r>
          </w:p>
          <w:p w14:paraId="20E3F0B9" w14:textId="77777777" w:rsidR="00CC3C31" w:rsidRPr="0011120D" w:rsidRDefault="00CC3C31" w:rsidP="00CC3C31">
            <w:pPr>
              <w:pStyle w:val="a5"/>
              <w:numPr>
                <w:ilvl w:val="0"/>
                <w:numId w:val="23"/>
              </w:numPr>
              <w:jc w:val="both"/>
              <w:rPr>
                <w:rFonts w:ascii="Roboto" w:eastAsia="Calibri" w:hAnsi="Roboto"/>
                <w:sz w:val="24"/>
                <w:szCs w:val="24"/>
                <w:lang w:eastAsia="en-US"/>
              </w:rPr>
            </w:pPr>
            <w:r w:rsidRPr="0011120D">
              <w:rPr>
                <w:rFonts w:ascii="Roboto" w:eastAsia="Calibri" w:hAnsi="Roboto"/>
                <w:sz w:val="24"/>
                <w:szCs w:val="24"/>
                <w:lang w:eastAsia="en-US"/>
              </w:rPr>
              <w:t>Мортон</w:t>
            </w:r>
          </w:p>
          <w:p w14:paraId="30B8C5CE" w14:textId="77777777" w:rsidR="00012F69" w:rsidRDefault="00012F69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96B0D6" w14:textId="0C72F1F4" w:rsidR="00CC3C31" w:rsidRPr="00012F69" w:rsidRDefault="00CC3C31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ПРОИЗВОДСТВО</w:t>
            </w:r>
          </w:p>
          <w:p w14:paraId="270AF476" w14:textId="77777777" w:rsidR="00CC3C31" w:rsidRPr="00657C23" w:rsidRDefault="00CC3C31" w:rsidP="00CC3C31">
            <w:pPr>
              <w:pStyle w:val="a5"/>
              <w:numPr>
                <w:ilvl w:val="0"/>
                <w:numId w:val="23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Уфа-мебель</w:t>
            </w:r>
          </w:p>
          <w:p w14:paraId="6A5109DD" w14:textId="77777777" w:rsidR="00CC3C31" w:rsidRPr="00657C23" w:rsidRDefault="00CC3C31" w:rsidP="00CC3C31">
            <w:pPr>
              <w:pStyle w:val="a5"/>
              <w:numPr>
                <w:ilvl w:val="0"/>
                <w:numId w:val="23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Окраина</w:t>
            </w:r>
          </w:p>
          <w:p w14:paraId="41F44990" w14:textId="77777777" w:rsidR="00CC3C31" w:rsidRPr="00657C23" w:rsidRDefault="00CC3C31" w:rsidP="00CC3C31">
            <w:pPr>
              <w:pStyle w:val="a5"/>
              <w:numPr>
                <w:ilvl w:val="0"/>
                <w:numId w:val="23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ГК Сетунь</w:t>
            </w:r>
          </w:p>
          <w:p w14:paraId="53B6F0D4" w14:textId="77777777" w:rsidR="00CC3C31" w:rsidRPr="00657C23" w:rsidRDefault="00CC3C31" w:rsidP="00CC3C31">
            <w:pPr>
              <w:pStyle w:val="a5"/>
              <w:numPr>
                <w:ilvl w:val="0"/>
                <w:numId w:val="23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Syngenta</w:t>
            </w:r>
            <w:proofErr w:type="spellEnd"/>
          </w:p>
          <w:p w14:paraId="2C41D4DA" w14:textId="77777777" w:rsidR="00CC3C31" w:rsidRPr="00657C23" w:rsidRDefault="00CC3C31" w:rsidP="00CC3C31">
            <w:pPr>
              <w:pStyle w:val="a5"/>
              <w:numPr>
                <w:ilvl w:val="0"/>
                <w:numId w:val="23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Big</w:t>
            </w:r>
            <w:proofErr w:type="spellEnd"/>
            <w:r w:rsidRPr="00657C23">
              <w:rPr>
                <w:rFonts w:ascii="Roboto" w:eastAsia="Calibri" w:hAnsi="Roboto"/>
                <w:sz w:val="24"/>
                <w:szCs w:val="24"/>
              </w:rPr>
              <w:t xml:space="preserve"> </w:t>
            </w: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Dutchman</w:t>
            </w:r>
            <w:proofErr w:type="spellEnd"/>
          </w:p>
          <w:p w14:paraId="748F6EE2" w14:textId="77777777" w:rsidR="00CC3C31" w:rsidRPr="00657C23" w:rsidRDefault="00CC3C31" w:rsidP="00CC3C31">
            <w:pPr>
              <w:pStyle w:val="a5"/>
              <w:numPr>
                <w:ilvl w:val="0"/>
                <w:numId w:val="23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Vis</w:t>
            </w:r>
            <w:proofErr w:type="spellEnd"/>
            <w:r w:rsidRPr="00657C23">
              <w:rPr>
                <w:rFonts w:ascii="Roboto" w:eastAsia="Calibri" w:hAnsi="Roboto"/>
                <w:sz w:val="24"/>
                <w:szCs w:val="24"/>
              </w:rPr>
              <w:t>-a-</w:t>
            </w: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vis</w:t>
            </w:r>
            <w:proofErr w:type="spellEnd"/>
          </w:p>
          <w:p w14:paraId="3D9DBD14" w14:textId="77777777" w:rsidR="00CC3C31" w:rsidRPr="00657C23" w:rsidRDefault="00CC3C31" w:rsidP="00CC3C31">
            <w:pPr>
              <w:pStyle w:val="a5"/>
              <w:numPr>
                <w:ilvl w:val="0"/>
                <w:numId w:val="23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MyWalit</w:t>
            </w:r>
            <w:proofErr w:type="spellEnd"/>
          </w:p>
          <w:p w14:paraId="192D6DF1" w14:textId="77777777" w:rsidR="00012F69" w:rsidRDefault="00012F69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6B6E2C" w14:textId="3B893119" w:rsidR="00CC3C31" w:rsidRPr="00012F69" w:rsidRDefault="00CC3C31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IT</w:t>
            </w:r>
          </w:p>
          <w:p w14:paraId="1F6E79E2" w14:textId="77777777" w:rsidR="00CC3C31" w:rsidRPr="00657C23" w:rsidRDefault="00CC3C31" w:rsidP="00CC3C31">
            <w:pPr>
              <w:pStyle w:val="a5"/>
              <w:numPr>
                <w:ilvl w:val="0"/>
                <w:numId w:val="24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Autodesk</w:t>
            </w:r>
            <w:proofErr w:type="spellEnd"/>
          </w:p>
          <w:p w14:paraId="6C469C27" w14:textId="77777777" w:rsidR="00CC3C31" w:rsidRPr="00657C23" w:rsidRDefault="00CC3C31" w:rsidP="00CC3C31">
            <w:pPr>
              <w:pStyle w:val="a5"/>
              <w:numPr>
                <w:ilvl w:val="0"/>
                <w:numId w:val="24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IBS</w:t>
            </w:r>
          </w:p>
          <w:p w14:paraId="6BE18830" w14:textId="77777777" w:rsidR="00CC3C31" w:rsidRPr="00657C23" w:rsidRDefault="00CC3C31" w:rsidP="00CC3C31">
            <w:pPr>
              <w:pStyle w:val="a5"/>
              <w:numPr>
                <w:ilvl w:val="0"/>
                <w:numId w:val="24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Landata</w:t>
            </w:r>
            <w:proofErr w:type="spellEnd"/>
          </w:p>
          <w:p w14:paraId="46329BBD" w14:textId="77777777" w:rsidR="00CC3C31" w:rsidRPr="00657C23" w:rsidRDefault="00CC3C31" w:rsidP="00CC3C31">
            <w:pPr>
              <w:pStyle w:val="a5"/>
              <w:numPr>
                <w:ilvl w:val="0"/>
                <w:numId w:val="24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АйТеко</w:t>
            </w:r>
            <w:proofErr w:type="spellEnd"/>
          </w:p>
          <w:p w14:paraId="5D3B1178" w14:textId="77777777" w:rsidR="00012F69" w:rsidRDefault="00012F69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53CE4F" w14:textId="7EDF7291" w:rsidR="00012F69" w:rsidRPr="00012F69" w:rsidRDefault="00012F69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t>НЕФТЕ-ГАЗОВАЯ ОТРАСЛЬ</w:t>
            </w:r>
          </w:p>
          <w:p w14:paraId="68442761" w14:textId="4F4F80EA" w:rsidR="00012F69" w:rsidRDefault="00012F69" w:rsidP="00012F69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Роснефть</w:t>
            </w:r>
          </w:p>
          <w:p w14:paraId="04C014A1" w14:textId="487F51C9" w:rsidR="00012F69" w:rsidRPr="00012F69" w:rsidRDefault="00012F69" w:rsidP="00012F69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CC3C31">
              <w:rPr>
                <w:rFonts w:ascii="Roboto" w:eastAsia="Calibri" w:hAnsi="Roboto"/>
                <w:sz w:val="24"/>
                <w:szCs w:val="24"/>
              </w:rPr>
              <w:t xml:space="preserve">Газпромнефть </w:t>
            </w:r>
            <w:proofErr w:type="spellStart"/>
            <w:r w:rsidRPr="00CC3C31">
              <w:rPr>
                <w:rFonts w:ascii="Roboto" w:eastAsia="Calibri" w:hAnsi="Roboto"/>
                <w:sz w:val="24"/>
                <w:szCs w:val="24"/>
              </w:rPr>
              <w:t>Нефтесервис</w:t>
            </w:r>
            <w:proofErr w:type="spellEnd"/>
          </w:p>
          <w:p w14:paraId="0B207CDB" w14:textId="00E1CDAD" w:rsidR="00012F69" w:rsidRDefault="00012F69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8D76B5" w14:textId="697F40C1" w:rsidR="00CC3C31" w:rsidRPr="00012F69" w:rsidRDefault="00CC3C31" w:rsidP="00012F69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12F6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ДРУГИЕ</w:t>
            </w:r>
          </w:p>
          <w:p w14:paraId="340FB773" w14:textId="138933B4" w:rsidR="00CC3C31" w:rsidRPr="00657C23" w:rsidRDefault="00CC3C31" w:rsidP="00CC3C31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Indesit</w:t>
            </w:r>
            <w:proofErr w:type="spellEnd"/>
          </w:p>
          <w:p w14:paraId="59FD8B5F" w14:textId="77777777" w:rsidR="00CC3C31" w:rsidRPr="00657C23" w:rsidRDefault="00CC3C31" w:rsidP="00CC3C31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Ariston</w:t>
            </w:r>
            <w:proofErr w:type="spellEnd"/>
          </w:p>
          <w:p w14:paraId="6ED8981F" w14:textId="77777777" w:rsidR="00CC3C31" w:rsidRPr="00657C23" w:rsidRDefault="00CC3C31" w:rsidP="00CC3C31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Atlas</w:t>
            </w:r>
            <w:proofErr w:type="spellEnd"/>
            <w:r w:rsidRPr="00657C23">
              <w:rPr>
                <w:rFonts w:ascii="Roboto" w:eastAsia="Calibri" w:hAnsi="Roboto"/>
                <w:sz w:val="24"/>
                <w:szCs w:val="24"/>
              </w:rPr>
              <w:t xml:space="preserve"> </w:t>
            </w: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Copco</w:t>
            </w:r>
            <w:proofErr w:type="spellEnd"/>
          </w:p>
          <w:p w14:paraId="0650CA96" w14:textId="77777777" w:rsidR="00CC3C31" w:rsidRPr="00657C23" w:rsidRDefault="00CC3C31" w:rsidP="00CC3C31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>Кофеин</w:t>
            </w:r>
          </w:p>
          <w:p w14:paraId="64789091" w14:textId="77777777" w:rsidR="00CC3C31" w:rsidRPr="00657C23" w:rsidRDefault="00CC3C31" w:rsidP="00CC3C31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 xml:space="preserve">FM </w:t>
            </w: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Logistic</w:t>
            </w:r>
            <w:proofErr w:type="spellEnd"/>
          </w:p>
          <w:p w14:paraId="6F02FDB7" w14:textId="00C7F19A" w:rsidR="00CC3C31" w:rsidRPr="00657C23" w:rsidRDefault="00CC3C31" w:rsidP="00CC3C31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 w:rsidRPr="00657C23">
              <w:rPr>
                <w:rFonts w:ascii="Roboto" w:eastAsia="Calibri" w:hAnsi="Roboto"/>
                <w:sz w:val="24"/>
                <w:szCs w:val="24"/>
              </w:rPr>
              <w:t xml:space="preserve">ОМК </w:t>
            </w:r>
          </w:p>
          <w:p w14:paraId="449F5529" w14:textId="77777777" w:rsidR="00012F69" w:rsidRDefault="00012F69" w:rsidP="00CC3C31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</w:p>
          <w:p w14:paraId="60CC4D11" w14:textId="53EA879E" w:rsidR="00CC3C31" w:rsidRPr="00657C23" w:rsidRDefault="00CC3C31" w:rsidP="00CC3C31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r>
              <w:rPr>
                <w:rFonts w:ascii="Roboto" w:eastAsia="Calibri" w:hAnsi="Roboto"/>
                <w:sz w:val="24"/>
                <w:szCs w:val="24"/>
              </w:rPr>
              <w:t>ССК</w:t>
            </w:r>
          </w:p>
          <w:p w14:paraId="18B56982" w14:textId="6979C848" w:rsidR="00CC3C31" w:rsidRPr="00657C23" w:rsidRDefault="00CC3C31" w:rsidP="00CC3C31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Элар</w:t>
            </w:r>
            <w:proofErr w:type="spellEnd"/>
          </w:p>
          <w:p w14:paraId="10715BF9" w14:textId="3F7976E0" w:rsidR="00E8764C" w:rsidRPr="00012F69" w:rsidRDefault="00CC3C31" w:rsidP="00012F69">
            <w:pPr>
              <w:pStyle w:val="a5"/>
              <w:numPr>
                <w:ilvl w:val="0"/>
                <w:numId w:val="25"/>
              </w:numPr>
              <w:jc w:val="both"/>
              <w:rPr>
                <w:rFonts w:ascii="Roboto" w:eastAsia="Calibri" w:hAnsi="Roboto"/>
                <w:sz w:val="24"/>
                <w:szCs w:val="24"/>
              </w:rPr>
            </w:pPr>
            <w:proofErr w:type="spellStart"/>
            <w:r w:rsidRPr="00657C23">
              <w:rPr>
                <w:rFonts w:ascii="Roboto" w:eastAsia="Calibri" w:hAnsi="Roboto"/>
                <w:sz w:val="24"/>
                <w:szCs w:val="24"/>
              </w:rPr>
              <w:t>Avon</w:t>
            </w:r>
            <w:proofErr w:type="spellEnd"/>
          </w:p>
        </w:tc>
        <w:tc>
          <w:tcPr>
            <w:tcW w:w="236" w:type="dxa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67E22118" w14:textId="77777777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06" w:type="dxa"/>
            <w:shd w:val="clear" w:color="auto" w:fill="D9D9D9" w:themeFill="background1" w:themeFillShade="D9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691C740D" w14:textId="6FE84306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ОПЫТ:</w:t>
            </w:r>
          </w:p>
          <w:p w14:paraId="64F29037" w14:textId="3ABF19E4" w:rsidR="00CC3C31" w:rsidRPr="00CC3C31" w:rsidRDefault="00CC3C31" w:rsidP="00CC3C31">
            <w:pPr>
              <w:pStyle w:val="aa"/>
              <w:spacing w:before="0" w:beforeAutospacing="0" w:after="120" w:afterAutospacing="0"/>
              <w:textAlignment w:val="baseline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C3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15 лет в бизнесе, 13 лет в обучении и развитии персонала.</w:t>
            </w:r>
          </w:p>
          <w:p w14:paraId="1D22A5DC" w14:textId="678A8952" w:rsidR="00E8764C" w:rsidRPr="00CC3C31" w:rsidRDefault="00CC3C31" w:rsidP="00CC3C31">
            <w:pPr>
              <w:pStyle w:val="aa"/>
              <w:spacing w:before="0" w:beforeAutospacing="0" w:after="120" w:afterAutospacing="0"/>
              <w:textAlignment w:val="baseline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C3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13 лет работы бизнес тренером для всех уровней сотрудников в российских и международных компаниях.</w:t>
            </w:r>
          </w:p>
          <w:p w14:paraId="2110C5F7" w14:textId="76D89023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 2016 года владелец компании «Тренинговая компания Юрия Юрина», и бизнес-партнер компании «ТТ –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Management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14:paraId="1B875253" w14:textId="27FC2469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2012 - 2016 сотрудничество с тренинговыми и консалтинговыми компаниями. Проведено более 800 тренингов,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фасилитационных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стратегических и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коучинговых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сессий специалистам и менеджерам разных уровней, российским и западным компаниям. </w:t>
            </w:r>
          </w:p>
          <w:p w14:paraId="316DF978" w14:textId="02C9CEC5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Участие в длительных (более года) проектах по разработке и внедрению оценки, обучения и развития персонала.</w:t>
            </w:r>
          </w:p>
          <w:p w14:paraId="630836BA" w14:textId="2D88117A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2010 – 2012: Заместитель генерального директора по обучению и развитию персонала группы компаний по производству и переработки мяса. </w:t>
            </w:r>
          </w:p>
          <w:p w14:paraId="4D285802" w14:textId="7B530767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2009 – 2010: Руководитель учебного центра в сети кофеен. Зона ответственности: управление отделом и обучение сотрудников всех уровней сети в России.</w:t>
            </w:r>
          </w:p>
          <w:p w14:paraId="1FC527C9" w14:textId="493FBEC3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2008 – 2009: Руководитель отдела обучения российского производителя женского нижнего белья.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Start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проект по поддержке в области обучения и развития персонала департамента продаж через нетрадиционные каналы сбыта. </w:t>
            </w:r>
          </w:p>
          <w:p w14:paraId="69940270" w14:textId="32239D61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2007 – 2008: Руководитель отдела обучения в российской компании-лидере в области дистрибьюции парфюмерии и бытовой химии. Опыт разработки и внедрения системы адаптации, обучения и оценки персонала, а также системы наставничества и «полевого» обучения.</w:t>
            </w:r>
          </w:p>
          <w:p w14:paraId="6E2E7A45" w14:textId="18C9F290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2004 – 2007: Работа в корпорации FMCG, карьера от мерчандайзера до руководителя отдела продаж, а далее тренера по продажам.</w:t>
            </w:r>
          </w:p>
          <w:p w14:paraId="0815A560" w14:textId="5E45DA3A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2004 – 2005: Опыт преподавания в ВУЗе, дисциплины «управление персоналом», «психология и педагогика»</w:t>
            </w:r>
          </w:p>
          <w:p w14:paraId="3CD06072" w14:textId="77777777" w:rsidR="00CC3C31" w:rsidRPr="00E8764C" w:rsidRDefault="00CC3C31" w:rsidP="00E876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41AF0E" w14:textId="69CBEC51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lastRenderedPageBreak/>
              <w:t>ОБРАЗОВАНИЕ:</w:t>
            </w:r>
          </w:p>
          <w:p w14:paraId="572DFBA9" w14:textId="53C92EDB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Высшее психологическое. Факультет Практической психологии</w:t>
            </w:r>
          </w:p>
          <w:p w14:paraId="1A1C6D18" w14:textId="4CCADF0F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внутренних тренеров компании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Gillette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Group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Train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Trainer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4F91FE5F" w14:textId="213BA974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Участие в тренинговых программах по темам: Менеджмент и Лидерство, Навыки продаж и переговоров, Навыки коммуникации и публичных выступлений, Навыки презентаций, SAM (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Strategic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Account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Management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Создание корпоративного университета и др. (HPS,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Scotwork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2ED85562" w14:textId="1B676F4D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Сертификация от SLG 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«Системе Томаса» на право проведения обучения и интерпретации результатов профильного анализа личности</w:t>
            </w:r>
          </w:p>
          <w:p w14:paraId="4D39F818" w14:textId="6524A7AB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3EF8025" w14:textId="47511B79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НАПРАВЛЕНИЯ РАБОТЫ:</w:t>
            </w:r>
          </w:p>
          <w:p w14:paraId="2BA49F71" w14:textId="376C0DC1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Авторские программы для развития руководителей – Dialogues &amp; Meetings</w:t>
            </w:r>
          </w:p>
          <w:p w14:paraId="65856C45" w14:textId="5B7326E3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Тренинги различной тематики по менеджменту и лидерству, продажам и переговорам, а также личной эффективности.</w:t>
            </w:r>
          </w:p>
          <w:p w14:paraId="4A978914" w14:textId="3773E370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Коуч-сессии для ТОП-менеджмента, ориентированные на конкретный результат.</w:t>
            </w:r>
          </w:p>
          <w:p w14:paraId="3272A154" w14:textId="1FBFE582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масштабных обучающих событий (до 200 участников), мотивационных сессий, работа с большими группами.</w:t>
            </w:r>
          </w:p>
          <w:p w14:paraId="72A3DDEB" w14:textId="77777777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Стратегические сессии, в том числе и с ТОП-командой в «живом» формате, под меняющиеся задачи.</w:t>
            </w:r>
          </w:p>
          <w:p w14:paraId="13856860" w14:textId="345CA749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и проведение бизнес-</w:t>
            </w:r>
            <w:proofErr w:type="spellStart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симуляционных</w:t>
            </w:r>
            <w:proofErr w:type="spellEnd"/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игр, моделирующих различные виды бизнеса, включая оценку персонала по компетенциям.</w:t>
            </w:r>
          </w:p>
          <w:p w14:paraId="0001E2DA" w14:textId="77777777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Мотивационные речи по развитию личной эффективности для сотрудников корпораций.</w:t>
            </w:r>
          </w:p>
          <w:p w14:paraId="63686C9B" w14:textId="3F51B80E" w:rsidR="00CC3C31" w:rsidRPr="00CC3C31" w:rsidRDefault="00CC3C31" w:rsidP="00CC3C31">
            <w:pPr>
              <w:pStyle w:val="aa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3C31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и внедрение дистанционного обучения персонала, посредством вебинаров.</w:t>
            </w:r>
          </w:p>
          <w:p w14:paraId="5D97958C" w14:textId="792CBA5B" w:rsidR="00E8764C" w:rsidRPr="00E8764C" w:rsidRDefault="00E8764C" w:rsidP="00CC3C31">
            <w:pPr>
              <w:pStyle w:val="aa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14:paraId="0E334B94" w14:textId="34F82C6E" w:rsidR="00C947DD" w:rsidRPr="00CC3C31" w:rsidRDefault="00C947DD" w:rsidP="00BC51CD">
      <w:pPr>
        <w:rPr>
          <w:rFonts w:ascii="Calibri" w:eastAsia="Calibri" w:hAnsi="Calibri" w:cs="Calibri"/>
          <w:sz w:val="24"/>
          <w:szCs w:val="24"/>
        </w:rPr>
      </w:pPr>
    </w:p>
    <w:p w14:paraId="60E72B54" w14:textId="66531FF1" w:rsidR="009716B8" w:rsidRPr="00CC3C31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p w14:paraId="1F76290F" w14:textId="74B81C52" w:rsidR="009716B8" w:rsidRPr="00CC3C31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sectPr w:rsidR="009716B8" w:rsidRPr="00CC3C31" w:rsidSect="00E8764C">
      <w:headerReference w:type="default" r:id="rId9"/>
      <w:headerReference w:type="first" r:id="rId10"/>
      <w:type w:val="continuous"/>
      <w:pgSz w:w="11906" w:h="16838"/>
      <w:pgMar w:top="18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E7D1" w14:textId="77777777" w:rsidR="007A20F1" w:rsidRDefault="007A20F1" w:rsidP="0011120D">
      <w:pPr>
        <w:spacing w:after="0" w:line="240" w:lineRule="auto"/>
      </w:pPr>
      <w:r>
        <w:separator/>
      </w:r>
    </w:p>
  </w:endnote>
  <w:endnote w:type="continuationSeparator" w:id="0">
    <w:p w14:paraId="32F948CC" w14:textId="77777777" w:rsidR="007A20F1" w:rsidRDefault="007A20F1" w:rsidP="001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4D87" w14:textId="77777777" w:rsidR="007A20F1" w:rsidRDefault="007A20F1" w:rsidP="0011120D">
      <w:pPr>
        <w:spacing w:after="0" w:line="240" w:lineRule="auto"/>
      </w:pPr>
      <w:r>
        <w:separator/>
      </w:r>
    </w:p>
  </w:footnote>
  <w:footnote w:type="continuationSeparator" w:id="0">
    <w:p w14:paraId="114EC735" w14:textId="77777777" w:rsidR="007A20F1" w:rsidRDefault="007A20F1" w:rsidP="001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D053" w14:textId="77777777" w:rsidR="0011120D" w:rsidRDefault="00E8764C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57E7BB" wp14:editId="3761CF6B">
          <wp:simplePos x="0" y="0"/>
          <wp:positionH relativeFrom="column">
            <wp:posOffset>0</wp:posOffset>
          </wp:positionH>
          <wp:positionV relativeFrom="paragraph">
            <wp:posOffset>-489113</wp:posOffset>
          </wp:positionV>
          <wp:extent cx="988828" cy="988828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3784" w14:textId="77777777" w:rsidR="0011120D" w:rsidRDefault="00E7260E" w:rsidP="00E7260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5F1795" wp14:editId="6118958E">
          <wp:simplePos x="0" y="0"/>
          <wp:positionH relativeFrom="column">
            <wp:posOffset>-59332</wp:posOffset>
          </wp:positionH>
          <wp:positionV relativeFrom="paragraph">
            <wp:posOffset>-478526</wp:posOffset>
          </wp:positionV>
          <wp:extent cx="988828" cy="988828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DC4"/>
    <w:multiLevelType w:val="hybridMultilevel"/>
    <w:tmpl w:val="E56620BA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53AA4"/>
    <w:multiLevelType w:val="hybridMultilevel"/>
    <w:tmpl w:val="E2CC6854"/>
    <w:lvl w:ilvl="0" w:tplc="16E81436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  <w:color w:val="0066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070C1241"/>
    <w:multiLevelType w:val="hybridMultilevel"/>
    <w:tmpl w:val="24148A12"/>
    <w:lvl w:ilvl="0" w:tplc="7ECA7E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CD3"/>
    <w:multiLevelType w:val="hybridMultilevel"/>
    <w:tmpl w:val="5438468E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05B1D"/>
    <w:multiLevelType w:val="hybridMultilevel"/>
    <w:tmpl w:val="82F08F0A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B7FA1"/>
    <w:multiLevelType w:val="hybridMultilevel"/>
    <w:tmpl w:val="0E34577A"/>
    <w:lvl w:ilvl="0" w:tplc="16E814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E3067A"/>
    <w:multiLevelType w:val="hybridMultilevel"/>
    <w:tmpl w:val="503A1848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F0187"/>
    <w:multiLevelType w:val="hybridMultilevel"/>
    <w:tmpl w:val="776E302C"/>
    <w:lvl w:ilvl="0" w:tplc="1FEC1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C02D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33B8B"/>
    <w:multiLevelType w:val="hybridMultilevel"/>
    <w:tmpl w:val="1692326A"/>
    <w:lvl w:ilvl="0" w:tplc="16E8143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66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165843"/>
    <w:multiLevelType w:val="hybridMultilevel"/>
    <w:tmpl w:val="866C6536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812ED"/>
    <w:multiLevelType w:val="hybridMultilevel"/>
    <w:tmpl w:val="D73815C8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562D83"/>
    <w:multiLevelType w:val="multilevel"/>
    <w:tmpl w:val="516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D4852"/>
    <w:multiLevelType w:val="multilevel"/>
    <w:tmpl w:val="4540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C27A9"/>
    <w:multiLevelType w:val="hybridMultilevel"/>
    <w:tmpl w:val="8070C01E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640A9B"/>
    <w:multiLevelType w:val="hybridMultilevel"/>
    <w:tmpl w:val="12A2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A250F8"/>
    <w:multiLevelType w:val="hybridMultilevel"/>
    <w:tmpl w:val="FBFCAC5E"/>
    <w:lvl w:ilvl="0" w:tplc="D878F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D564D"/>
    <w:multiLevelType w:val="multilevel"/>
    <w:tmpl w:val="192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349AF"/>
    <w:multiLevelType w:val="hybridMultilevel"/>
    <w:tmpl w:val="2AD80A80"/>
    <w:lvl w:ilvl="0" w:tplc="3F925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6785"/>
    <w:multiLevelType w:val="hybridMultilevel"/>
    <w:tmpl w:val="335CA674"/>
    <w:lvl w:ilvl="0" w:tplc="DBB09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51B475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D279B7"/>
    <w:multiLevelType w:val="hybridMultilevel"/>
    <w:tmpl w:val="7FB02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800C56"/>
    <w:multiLevelType w:val="hybridMultilevel"/>
    <w:tmpl w:val="C54EB614"/>
    <w:lvl w:ilvl="0" w:tplc="4D36AA8E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  <w:color w:val="C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1" w15:restartNumberingAfterBreak="0">
    <w:nsid w:val="3E8E01BC"/>
    <w:multiLevelType w:val="hybridMultilevel"/>
    <w:tmpl w:val="7B4A6B96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8E6008"/>
    <w:multiLevelType w:val="hybridMultilevel"/>
    <w:tmpl w:val="B76C2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2B03F3"/>
    <w:multiLevelType w:val="hybridMultilevel"/>
    <w:tmpl w:val="4426F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8C02D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F6F6B"/>
    <w:multiLevelType w:val="multilevel"/>
    <w:tmpl w:val="41B0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AF4089"/>
    <w:multiLevelType w:val="hybridMultilevel"/>
    <w:tmpl w:val="ED7E8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BB1CB3"/>
    <w:multiLevelType w:val="hybridMultilevel"/>
    <w:tmpl w:val="8D5EECE2"/>
    <w:lvl w:ilvl="0" w:tplc="1FEC1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C02D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7" w15:restartNumberingAfterBreak="0">
    <w:nsid w:val="44EE2FBD"/>
    <w:multiLevelType w:val="hybridMultilevel"/>
    <w:tmpl w:val="4EA43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8C02D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A2744"/>
    <w:multiLevelType w:val="hybridMultilevel"/>
    <w:tmpl w:val="43D6EA6C"/>
    <w:lvl w:ilvl="0" w:tplc="16E8143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66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540F3D"/>
    <w:multiLevelType w:val="hybridMultilevel"/>
    <w:tmpl w:val="78EA0FF2"/>
    <w:lvl w:ilvl="0" w:tplc="1FEC1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C02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DC5064"/>
    <w:multiLevelType w:val="hybridMultilevel"/>
    <w:tmpl w:val="BF90A51C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841343"/>
    <w:multiLevelType w:val="hybridMultilevel"/>
    <w:tmpl w:val="3B00FE56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E622B6"/>
    <w:multiLevelType w:val="hybridMultilevel"/>
    <w:tmpl w:val="CF7EA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AB4DF9"/>
    <w:multiLevelType w:val="multilevel"/>
    <w:tmpl w:val="116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081D7A"/>
    <w:multiLevelType w:val="hybridMultilevel"/>
    <w:tmpl w:val="36A4A55A"/>
    <w:lvl w:ilvl="0" w:tplc="D7F8C2B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4028B"/>
    <w:multiLevelType w:val="hybridMultilevel"/>
    <w:tmpl w:val="5C06A95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E21C4E"/>
    <w:multiLevelType w:val="multilevel"/>
    <w:tmpl w:val="2EC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BF0E21"/>
    <w:multiLevelType w:val="hybridMultilevel"/>
    <w:tmpl w:val="93E086F0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9E23B6"/>
    <w:multiLevelType w:val="hybridMultilevel"/>
    <w:tmpl w:val="6D862068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3628F9"/>
    <w:multiLevelType w:val="multilevel"/>
    <w:tmpl w:val="047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8B733B"/>
    <w:multiLevelType w:val="hybridMultilevel"/>
    <w:tmpl w:val="D1B0E37C"/>
    <w:lvl w:ilvl="0" w:tplc="1FEC1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C02D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A66C45"/>
    <w:multiLevelType w:val="hybridMultilevel"/>
    <w:tmpl w:val="C4B03F3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EB03CE"/>
    <w:multiLevelType w:val="hybridMultilevel"/>
    <w:tmpl w:val="32648EF2"/>
    <w:lvl w:ilvl="0" w:tplc="A064B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C428A"/>
    <w:multiLevelType w:val="hybridMultilevel"/>
    <w:tmpl w:val="CA048E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501DAA"/>
    <w:multiLevelType w:val="hybridMultilevel"/>
    <w:tmpl w:val="8344574A"/>
    <w:lvl w:ilvl="0" w:tplc="16E8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43B66"/>
    <w:multiLevelType w:val="hybridMultilevel"/>
    <w:tmpl w:val="CFE2CD96"/>
    <w:lvl w:ilvl="0" w:tplc="1FEC1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C02D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03BA3"/>
    <w:multiLevelType w:val="hybridMultilevel"/>
    <w:tmpl w:val="242ADB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993A0D"/>
    <w:multiLevelType w:val="hybridMultilevel"/>
    <w:tmpl w:val="748820B8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B15643"/>
    <w:multiLevelType w:val="multilevel"/>
    <w:tmpl w:val="348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33479A"/>
    <w:multiLevelType w:val="hybridMultilevel"/>
    <w:tmpl w:val="3F3072B2"/>
    <w:lvl w:ilvl="0" w:tplc="16E814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8"/>
  </w:num>
  <w:num w:numId="4">
    <w:abstractNumId w:val="9"/>
  </w:num>
  <w:num w:numId="5">
    <w:abstractNumId w:val="49"/>
  </w:num>
  <w:num w:numId="6">
    <w:abstractNumId w:val="20"/>
  </w:num>
  <w:num w:numId="7">
    <w:abstractNumId w:val="43"/>
  </w:num>
  <w:num w:numId="8">
    <w:abstractNumId w:val="46"/>
  </w:num>
  <w:num w:numId="9">
    <w:abstractNumId w:val="25"/>
  </w:num>
  <w:num w:numId="10">
    <w:abstractNumId w:val="1"/>
  </w:num>
  <w:num w:numId="11">
    <w:abstractNumId w:val="13"/>
  </w:num>
  <w:num w:numId="12">
    <w:abstractNumId w:val="44"/>
  </w:num>
  <w:num w:numId="13">
    <w:abstractNumId w:val="2"/>
  </w:num>
  <w:num w:numId="14">
    <w:abstractNumId w:val="8"/>
  </w:num>
  <w:num w:numId="15">
    <w:abstractNumId w:val="28"/>
  </w:num>
  <w:num w:numId="16">
    <w:abstractNumId w:val="22"/>
  </w:num>
  <w:num w:numId="17">
    <w:abstractNumId w:val="19"/>
  </w:num>
  <w:num w:numId="18">
    <w:abstractNumId w:val="6"/>
  </w:num>
  <w:num w:numId="19">
    <w:abstractNumId w:val="41"/>
  </w:num>
  <w:num w:numId="20">
    <w:abstractNumId w:val="17"/>
  </w:num>
  <w:num w:numId="21">
    <w:abstractNumId w:val="21"/>
  </w:num>
  <w:num w:numId="22">
    <w:abstractNumId w:val="0"/>
  </w:num>
  <w:num w:numId="23">
    <w:abstractNumId w:val="10"/>
  </w:num>
  <w:num w:numId="24">
    <w:abstractNumId w:val="35"/>
  </w:num>
  <w:num w:numId="25">
    <w:abstractNumId w:val="3"/>
  </w:num>
  <w:num w:numId="26">
    <w:abstractNumId w:val="40"/>
  </w:num>
  <w:num w:numId="27">
    <w:abstractNumId w:val="29"/>
  </w:num>
  <w:num w:numId="28">
    <w:abstractNumId w:val="7"/>
  </w:num>
  <w:num w:numId="29">
    <w:abstractNumId w:val="26"/>
  </w:num>
  <w:num w:numId="30">
    <w:abstractNumId w:val="24"/>
  </w:num>
  <w:num w:numId="31">
    <w:abstractNumId w:val="16"/>
  </w:num>
  <w:num w:numId="32">
    <w:abstractNumId w:val="48"/>
  </w:num>
  <w:num w:numId="33">
    <w:abstractNumId w:val="39"/>
  </w:num>
  <w:num w:numId="34">
    <w:abstractNumId w:val="11"/>
  </w:num>
  <w:num w:numId="35">
    <w:abstractNumId w:val="12"/>
  </w:num>
  <w:num w:numId="36">
    <w:abstractNumId w:val="36"/>
  </w:num>
  <w:num w:numId="37">
    <w:abstractNumId w:val="33"/>
  </w:num>
  <w:num w:numId="38">
    <w:abstractNumId w:val="45"/>
  </w:num>
  <w:num w:numId="39">
    <w:abstractNumId w:val="23"/>
  </w:num>
  <w:num w:numId="40">
    <w:abstractNumId w:val="27"/>
  </w:num>
  <w:num w:numId="41">
    <w:abstractNumId w:val="42"/>
  </w:num>
  <w:num w:numId="42">
    <w:abstractNumId w:val="37"/>
  </w:num>
  <w:num w:numId="43">
    <w:abstractNumId w:val="4"/>
  </w:num>
  <w:num w:numId="44">
    <w:abstractNumId w:val="47"/>
  </w:num>
  <w:num w:numId="45">
    <w:abstractNumId w:val="30"/>
  </w:num>
  <w:num w:numId="46">
    <w:abstractNumId w:val="31"/>
  </w:num>
  <w:num w:numId="47">
    <w:abstractNumId w:val="18"/>
  </w:num>
  <w:num w:numId="48">
    <w:abstractNumId w:val="14"/>
  </w:num>
  <w:num w:numId="49">
    <w:abstractNumId w:val="3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D"/>
    <w:rsid w:val="00012F69"/>
    <w:rsid w:val="00030B71"/>
    <w:rsid w:val="0003324F"/>
    <w:rsid w:val="000C2894"/>
    <w:rsid w:val="000E3659"/>
    <w:rsid w:val="0010261C"/>
    <w:rsid w:val="0011120D"/>
    <w:rsid w:val="00201622"/>
    <w:rsid w:val="0025450F"/>
    <w:rsid w:val="002548B1"/>
    <w:rsid w:val="002824E3"/>
    <w:rsid w:val="002A6300"/>
    <w:rsid w:val="002F53A3"/>
    <w:rsid w:val="00314E4D"/>
    <w:rsid w:val="004635E5"/>
    <w:rsid w:val="005002D7"/>
    <w:rsid w:val="005356C3"/>
    <w:rsid w:val="00583045"/>
    <w:rsid w:val="005A27CF"/>
    <w:rsid w:val="00657C23"/>
    <w:rsid w:val="006879AA"/>
    <w:rsid w:val="006D18BC"/>
    <w:rsid w:val="006E03B3"/>
    <w:rsid w:val="00704404"/>
    <w:rsid w:val="007A20F1"/>
    <w:rsid w:val="008959BA"/>
    <w:rsid w:val="009414F7"/>
    <w:rsid w:val="009716B8"/>
    <w:rsid w:val="009D2433"/>
    <w:rsid w:val="00A509BF"/>
    <w:rsid w:val="00AB045B"/>
    <w:rsid w:val="00AC1131"/>
    <w:rsid w:val="00BC51CD"/>
    <w:rsid w:val="00C947DD"/>
    <w:rsid w:val="00CC24C2"/>
    <w:rsid w:val="00CC2832"/>
    <w:rsid w:val="00CC3C31"/>
    <w:rsid w:val="00CD5CE6"/>
    <w:rsid w:val="00CD630C"/>
    <w:rsid w:val="00D31565"/>
    <w:rsid w:val="00E46348"/>
    <w:rsid w:val="00E7260E"/>
    <w:rsid w:val="00E755A7"/>
    <w:rsid w:val="00E8294A"/>
    <w:rsid w:val="00E8764C"/>
    <w:rsid w:val="00EE2489"/>
    <w:rsid w:val="00E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AD3A"/>
  <w15:docId w15:val="{C0E3D850-DC1C-0543-B9F1-176677C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300"/>
  </w:style>
  <w:style w:type="paragraph" w:styleId="7">
    <w:name w:val="heading 7"/>
    <w:basedOn w:val="a0"/>
    <w:next w:val="a0"/>
    <w:link w:val="70"/>
    <w:uiPriority w:val="99"/>
    <w:qFormat/>
    <w:rsid w:val="00C94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C947DD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qFormat/>
    <w:rsid w:val="00C947DD"/>
    <w:pPr>
      <w:numPr>
        <w:numId w:val="2"/>
      </w:numPr>
      <w:spacing w:before="200" w:line="240" w:lineRule="auto"/>
      <w:contextualSpacing/>
    </w:pPr>
    <w:rPr>
      <w:rFonts w:ascii="Arial" w:eastAsia="Times New Roman" w:hAnsi="Arial" w:cs="Arial"/>
      <w:color w:val="000000" w:themeColor="text1"/>
      <w:sz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120D"/>
  </w:style>
  <w:style w:type="paragraph" w:styleId="a8">
    <w:name w:val="footer"/>
    <w:basedOn w:val="a0"/>
    <w:link w:val="a9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120D"/>
  </w:style>
  <w:style w:type="paragraph" w:styleId="aa">
    <w:name w:val="Normal (Web)"/>
    <w:basedOn w:val="a0"/>
    <w:uiPriority w:val="99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794D-C181-4C13-BBA2-6D2D30D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10</cp:revision>
  <cp:lastPrinted>2016-06-17T10:36:00Z</cp:lastPrinted>
  <dcterms:created xsi:type="dcterms:W3CDTF">2019-09-23T06:24:00Z</dcterms:created>
  <dcterms:modified xsi:type="dcterms:W3CDTF">2020-06-03T09:53:00Z</dcterms:modified>
</cp:coreProperties>
</file>